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823" w:rsidRPr="00274823" w:rsidRDefault="00274823" w:rsidP="00CC5F7F">
      <w:pPr>
        <w:spacing w:after="160" w:line="259" w:lineRule="auto"/>
        <w:rPr>
          <w:rFonts w:ascii="Arial" w:hAnsi="Arial" w:cs="Arial"/>
          <w:bCs/>
          <w:iCs/>
          <w:sz w:val="16"/>
          <w:szCs w:val="16"/>
        </w:rPr>
      </w:pPr>
    </w:p>
    <w:p w:rsidR="009D5E5F" w:rsidRPr="00CC5F7F" w:rsidRDefault="00FF52BF" w:rsidP="00CC5F7F">
      <w:pPr>
        <w:spacing w:after="160" w:line="259" w:lineRule="auto"/>
        <w:rPr>
          <w:rFonts w:ascii="Arial" w:hAnsi="Arial" w:cs="Arial"/>
          <w:bCs/>
          <w:iCs/>
        </w:rPr>
      </w:pPr>
      <w:r w:rsidRPr="00CC5F7F">
        <w:rPr>
          <w:rFonts w:ascii="Arial" w:hAnsi="Arial" w:cs="Arial"/>
          <w:bCs/>
          <w:iCs/>
        </w:rPr>
        <w:t xml:space="preserve">Программа </w:t>
      </w:r>
      <w:r>
        <w:rPr>
          <w:rFonts w:ascii="Arial" w:hAnsi="Arial" w:cs="Arial"/>
          <w:bCs/>
          <w:iCs/>
        </w:rPr>
        <w:t>№</w:t>
      </w:r>
      <w:r w:rsidR="003C3F87">
        <w:rPr>
          <w:rFonts w:ascii="Arial" w:hAnsi="Arial" w:cs="Arial"/>
          <w:bCs/>
          <w:iCs/>
        </w:rPr>
        <w:t xml:space="preserve"> 3</w:t>
      </w:r>
      <w:r w:rsidR="00CC5F7F">
        <w:rPr>
          <w:rFonts w:ascii="Arial" w:hAnsi="Arial" w:cs="Arial"/>
          <w:bCs/>
          <w:iCs/>
        </w:rPr>
        <w:t>0</w:t>
      </w:r>
      <w:r w:rsidR="006E2C27">
        <w:rPr>
          <w:rFonts w:ascii="Arial" w:hAnsi="Arial" w:cs="Arial"/>
          <w:bCs/>
          <w:iCs/>
        </w:rPr>
        <w:t>6</w:t>
      </w:r>
      <w:r w:rsidR="00CC5F7F">
        <w:rPr>
          <w:rFonts w:ascii="Arial" w:hAnsi="Arial" w:cs="Arial"/>
          <w:bCs/>
          <w:iCs/>
        </w:rPr>
        <w:t>.</w:t>
      </w:r>
    </w:p>
    <w:p w:rsidR="00CC5F7F" w:rsidRDefault="00D37CC3" w:rsidP="00CC5F7F">
      <w:pPr>
        <w:jc w:val="center"/>
        <w:rPr>
          <w:rFonts w:ascii="Arial" w:hAnsi="Arial" w:cs="Arial"/>
          <w:b/>
          <w:bCs/>
          <w:iCs/>
          <w:color w:val="990000"/>
          <w:sz w:val="36"/>
          <w:szCs w:val="36"/>
        </w:rPr>
      </w:pPr>
      <w:r w:rsidRPr="00CC5F7F">
        <w:rPr>
          <w:rFonts w:ascii="Arial" w:hAnsi="Arial" w:cs="Arial"/>
          <w:b/>
          <w:bCs/>
          <w:iCs/>
          <w:color w:val="990000"/>
          <w:sz w:val="36"/>
          <w:szCs w:val="36"/>
        </w:rPr>
        <w:t>Преодоление возражений</w:t>
      </w:r>
      <w:r w:rsidR="009D5E5F" w:rsidRPr="00CC5F7F">
        <w:rPr>
          <w:rFonts w:ascii="Arial" w:hAnsi="Arial" w:cs="Arial"/>
          <w:b/>
          <w:bCs/>
          <w:iCs/>
          <w:color w:val="990000"/>
          <w:sz w:val="36"/>
          <w:szCs w:val="36"/>
        </w:rPr>
        <w:t xml:space="preserve">. </w:t>
      </w:r>
    </w:p>
    <w:p w:rsidR="00D37CC3" w:rsidRDefault="009D5E5F" w:rsidP="00CC5F7F">
      <w:pPr>
        <w:jc w:val="center"/>
        <w:rPr>
          <w:rFonts w:ascii="Arial" w:hAnsi="Arial" w:cs="Arial"/>
          <w:b/>
          <w:bCs/>
          <w:iCs/>
          <w:color w:val="990000"/>
          <w:sz w:val="36"/>
          <w:szCs w:val="36"/>
        </w:rPr>
      </w:pPr>
      <w:r w:rsidRPr="00CC5F7F">
        <w:rPr>
          <w:rFonts w:ascii="Arial" w:hAnsi="Arial" w:cs="Arial"/>
          <w:b/>
          <w:bCs/>
          <w:iCs/>
          <w:color w:val="990000"/>
          <w:sz w:val="36"/>
          <w:szCs w:val="36"/>
        </w:rPr>
        <w:t>Шаги по крыше.</w:t>
      </w:r>
    </w:p>
    <w:p w:rsidR="00CC5F7F" w:rsidRPr="00CC5F7F" w:rsidRDefault="00CC5F7F" w:rsidP="00CC5F7F">
      <w:pPr>
        <w:jc w:val="center"/>
        <w:rPr>
          <w:rFonts w:ascii="Arial" w:hAnsi="Arial" w:cs="Arial"/>
          <w:b/>
          <w:bCs/>
          <w:iCs/>
          <w:color w:val="990000"/>
          <w:sz w:val="36"/>
          <w:szCs w:val="36"/>
        </w:rPr>
      </w:pPr>
    </w:p>
    <w:p w:rsidR="00AE1337" w:rsidRDefault="00CC5F7F" w:rsidP="00CC5F7F">
      <w:pPr>
        <w:jc w:val="center"/>
        <w:rPr>
          <w:rFonts w:ascii="Arial" w:hAnsi="Arial" w:cs="Arial"/>
          <w:sz w:val="28"/>
          <w:szCs w:val="28"/>
        </w:rPr>
      </w:pPr>
      <w:r w:rsidRPr="00E03C65">
        <w:rPr>
          <w:rFonts w:ascii="Arial" w:hAnsi="Arial" w:cs="Arial"/>
          <w:sz w:val="28"/>
          <w:szCs w:val="28"/>
        </w:rPr>
        <w:t>ТРЕНИНГ-ПРАКТИКУМ</w:t>
      </w:r>
    </w:p>
    <w:p w:rsidR="00CC5F7F" w:rsidRPr="00CC5F7F" w:rsidRDefault="00CC5F7F" w:rsidP="00CC5F7F">
      <w:pPr>
        <w:rPr>
          <w:rFonts w:ascii="Arial" w:hAnsi="Arial" w:cs="Arial"/>
        </w:rPr>
      </w:pPr>
    </w:p>
    <w:p w:rsidR="00CC5F7F" w:rsidRDefault="00CC5F7F" w:rsidP="00CC5F7F">
      <w:pPr>
        <w:rPr>
          <w:rFonts w:ascii="Arial" w:hAnsi="Arial" w:cs="Arial"/>
          <w:b/>
        </w:rPr>
      </w:pPr>
      <w:r w:rsidRPr="00C22C0D">
        <w:rPr>
          <w:rFonts w:ascii="Arial" w:hAnsi="Arial" w:cs="Arial"/>
          <w:b/>
        </w:rPr>
        <w:t>Целевая аудитория:</w:t>
      </w:r>
    </w:p>
    <w:p w:rsidR="00CC5F7F" w:rsidRPr="00515826" w:rsidRDefault="00CC5F7F" w:rsidP="00CC5F7F">
      <w:pPr>
        <w:pStyle w:val="a3"/>
        <w:numPr>
          <w:ilvl w:val="0"/>
          <w:numId w:val="5"/>
        </w:numPr>
        <w:spacing w:after="160" w:line="259" w:lineRule="auto"/>
        <w:rPr>
          <w:rFonts w:ascii="Arial" w:hAnsi="Arial" w:cs="Arial"/>
          <w:sz w:val="24"/>
          <w:szCs w:val="24"/>
          <w:lang w:eastAsia="ru-RU"/>
        </w:rPr>
      </w:pPr>
      <w:r w:rsidRPr="00515826">
        <w:rPr>
          <w:rFonts w:ascii="Arial" w:hAnsi="Arial" w:cs="Arial"/>
          <w:sz w:val="24"/>
          <w:szCs w:val="24"/>
          <w:lang w:eastAsia="ru-RU"/>
        </w:rPr>
        <w:t xml:space="preserve">Руководители </w:t>
      </w:r>
      <w:r w:rsidR="00FF52BF">
        <w:rPr>
          <w:rFonts w:ascii="Arial" w:hAnsi="Arial" w:cs="Arial"/>
          <w:sz w:val="24"/>
          <w:szCs w:val="24"/>
          <w:lang w:eastAsia="ru-RU"/>
        </w:rPr>
        <w:t>сбытовых подразделений</w:t>
      </w:r>
    </w:p>
    <w:p w:rsidR="00CC5F7F" w:rsidRPr="00515826" w:rsidRDefault="00FF52BF" w:rsidP="00CC5F7F">
      <w:pPr>
        <w:pStyle w:val="a3"/>
        <w:numPr>
          <w:ilvl w:val="0"/>
          <w:numId w:val="5"/>
        </w:numPr>
        <w:spacing w:after="160" w:line="259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Менеджеры по продажам</w:t>
      </w:r>
    </w:p>
    <w:p w:rsidR="00D37CC3" w:rsidRPr="00CC5F7F" w:rsidRDefault="00D37CC3" w:rsidP="00CC5F7F">
      <w:pPr>
        <w:spacing w:after="160" w:line="259" w:lineRule="auto"/>
        <w:jc w:val="both"/>
        <w:rPr>
          <w:rFonts w:ascii="Arial" w:eastAsiaTheme="minorHAnsi" w:hAnsi="Arial" w:cs="Arial"/>
          <w:b/>
          <w:lang w:eastAsia="en-US"/>
        </w:rPr>
      </w:pPr>
      <w:r w:rsidRPr="00CC5F7F">
        <w:rPr>
          <w:rFonts w:ascii="Arial" w:eastAsiaTheme="minorHAnsi" w:hAnsi="Arial" w:cs="Arial"/>
          <w:b/>
          <w:lang w:eastAsia="en-US"/>
        </w:rPr>
        <w:t xml:space="preserve">Цели тренинга: </w:t>
      </w:r>
    </w:p>
    <w:p w:rsidR="00D37CC3" w:rsidRPr="00CC5F7F" w:rsidRDefault="00D37CC3" w:rsidP="00CC5F7F">
      <w:pPr>
        <w:pStyle w:val="a3"/>
        <w:numPr>
          <w:ilvl w:val="0"/>
          <w:numId w:val="2"/>
        </w:numPr>
        <w:spacing w:after="160" w:line="259" w:lineRule="auto"/>
        <w:ind w:left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>Сформировать навык работы с сопротивлениями клиентов</w:t>
      </w:r>
      <w:r w:rsidR="00CC5F7F">
        <w:rPr>
          <w:rFonts w:ascii="Arial" w:hAnsi="Arial" w:cs="Arial"/>
          <w:sz w:val="24"/>
          <w:szCs w:val="24"/>
          <w:lang w:eastAsia="ru-RU"/>
        </w:rPr>
        <w:t>.</w:t>
      </w:r>
    </w:p>
    <w:p w:rsidR="00D37CC3" w:rsidRDefault="00D37CC3" w:rsidP="00CC5F7F">
      <w:pPr>
        <w:pStyle w:val="a3"/>
        <w:numPr>
          <w:ilvl w:val="0"/>
          <w:numId w:val="2"/>
        </w:numPr>
        <w:spacing w:after="160" w:line="259" w:lineRule="auto"/>
        <w:ind w:left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>Повысить иммунитет к сложным и нелояльным клиентам</w:t>
      </w:r>
      <w:r w:rsidR="00CC5F7F">
        <w:rPr>
          <w:rFonts w:ascii="Arial" w:hAnsi="Arial" w:cs="Arial"/>
          <w:sz w:val="24"/>
          <w:szCs w:val="24"/>
          <w:lang w:eastAsia="ru-RU"/>
        </w:rPr>
        <w:t>.</w:t>
      </w:r>
    </w:p>
    <w:p w:rsidR="00CC5F7F" w:rsidRDefault="00CC5F7F" w:rsidP="00CC5F7F">
      <w:pPr>
        <w:jc w:val="both"/>
        <w:rPr>
          <w:rFonts w:ascii="Arial" w:hAnsi="Arial" w:cs="Arial"/>
          <w:b/>
        </w:rPr>
      </w:pPr>
      <w:r w:rsidRPr="00C22C0D">
        <w:rPr>
          <w:rFonts w:ascii="Arial" w:hAnsi="Arial" w:cs="Arial"/>
          <w:b/>
        </w:rPr>
        <w:t>Результаты участников:</w:t>
      </w:r>
    </w:p>
    <w:p w:rsidR="00CC5F7F" w:rsidRPr="00515826" w:rsidRDefault="00CC5F7F" w:rsidP="00CC5F7F">
      <w:pPr>
        <w:pStyle w:val="a3"/>
        <w:numPr>
          <w:ilvl w:val="0"/>
          <w:numId w:val="5"/>
        </w:numPr>
        <w:spacing w:after="160" w:line="259" w:lineRule="auto"/>
        <w:rPr>
          <w:rFonts w:ascii="Arial" w:hAnsi="Arial" w:cs="Arial"/>
          <w:sz w:val="24"/>
          <w:szCs w:val="24"/>
          <w:lang w:eastAsia="ru-RU"/>
        </w:rPr>
      </w:pPr>
      <w:r w:rsidRPr="00FD75DE">
        <w:rPr>
          <w:rFonts w:ascii="Arial" w:hAnsi="Arial" w:cs="Arial"/>
          <w:sz w:val="24"/>
          <w:szCs w:val="24"/>
          <w:lang w:eastAsia="ru-RU"/>
        </w:rPr>
        <w:t>Научились п</w:t>
      </w:r>
      <w:r w:rsidRPr="00515826">
        <w:rPr>
          <w:rFonts w:ascii="Arial" w:hAnsi="Arial" w:cs="Arial"/>
          <w:sz w:val="24"/>
          <w:szCs w:val="24"/>
          <w:lang w:eastAsia="ru-RU"/>
        </w:rPr>
        <w:t>реодоле</w:t>
      </w:r>
      <w:r w:rsidRPr="00FD75DE">
        <w:rPr>
          <w:rFonts w:ascii="Arial" w:hAnsi="Arial" w:cs="Arial"/>
          <w:sz w:val="24"/>
          <w:szCs w:val="24"/>
          <w:lang w:eastAsia="ru-RU"/>
        </w:rPr>
        <w:t>вать</w:t>
      </w:r>
      <w:r w:rsidRPr="00515826">
        <w:rPr>
          <w:rFonts w:ascii="Arial" w:hAnsi="Arial" w:cs="Arial"/>
          <w:sz w:val="24"/>
          <w:szCs w:val="24"/>
          <w:lang w:eastAsia="ru-RU"/>
        </w:rPr>
        <w:t xml:space="preserve"> возможны</w:t>
      </w:r>
      <w:r w:rsidRPr="00FD75DE">
        <w:rPr>
          <w:rFonts w:ascii="Arial" w:hAnsi="Arial" w:cs="Arial"/>
          <w:sz w:val="24"/>
          <w:szCs w:val="24"/>
          <w:lang w:eastAsia="ru-RU"/>
        </w:rPr>
        <w:t>е</w:t>
      </w:r>
      <w:r w:rsidRPr="00515826">
        <w:rPr>
          <w:rFonts w:ascii="Arial" w:hAnsi="Arial" w:cs="Arial"/>
          <w:sz w:val="24"/>
          <w:szCs w:val="24"/>
          <w:lang w:eastAsia="ru-RU"/>
        </w:rPr>
        <w:t xml:space="preserve"> барьер</w:t>
      </w:r>
      <w:r w:rsidRPr="00FD75DE">
        <w:rPr>
          <w:rFonts w:ascii="Arial" w:hAnsi="Arial" w:cs="Arial"/>
          <w:sz w:val="24"/>
          <w:szCs w:val="24"/>
          <w:lang w:eastAsia="ru-RU"/>
        </w:rPr>
        <w:t>ы</w:t>
      </w:r>
      <w:r w:rsidRPr="00515826">
        <w:rPr>
          <w:rFonts w:ascii="Arial" w:hAnsi="Arial" w:cs="Arial"/>
          <w:sz w:val="24"/>
          <w:szCs w:val="24"/>
          <w:lang w:eastAsia="ru-RU"/>
        </w:rPr>
        <w:t xml:space="preserve"> и затруднени</w:t>
      </w:r>
      <w:r w:rsidRPr="00FD75DE">
        <w:rPr>
          <w:rFonts w:ascii="Arial" w:hAnsi="Arial" w:cs="Arial"/>
          <w:sz w:val="24"/>
          <w:szCs w:val="24"/>
          <w:lang w:eastAsia="ru-RU"/>
        </w:rPr>
        <w:t>я</w:t>
      </w:r>
      <w:r w:rsidRPr="00515826">
        <w:rPr>
          <w:rFonts w:ascii="Arial" w:hAnsi="Arial" w:cs="Arial"/>
          <w:sz w:val="24"/>
          <w:szCs w:val="24"/>
          <w:lang w:eastAsia="ru-RU"/>
        </w:rPr>
        <w:t xml:space="preserve"> в работе с клиентами.</w:t>
      </w:r>
    </w:p>
    <w:p w:rsidR="00CC5F7F" w:rsidRPr="00515826" w:rsidRDefault="00CC5F7F" w:rsidP="00CC5F7F">
      <w:pPr>
        <w:pStyle w:val="a3"/>
        <w:numPr>
          <w:ilvl w:val="0"/>
          <w:numId w:val="5"/>
        </w:numPr>
        <w:spacing w:after="160" w:line="259" w:lineRule="auto"/>
        <w:rPr>
          <w:rFonts w:ascii="Arial" w:hAnsi="Arial" w:cs="Arial"/>
          <w:sz w:val="24"/>
          <w:szCs w:val="24"/>
          <w:lang w:eastAsia="ru-RU"/>
        </w:rPr>
      </w:pPr>
      <w:r w:rsidRPr="00FD75DE">
        <w:rPr>
          <w:rFonts w:ascii="Arial" w:hAnsi="Arial" w:cs="Arial"/>
          <w:sz w:val="24"/>
          <w:szCs w:val="24"/>
          <w:lang w:eastAsia="ru-RU"/>
        </w:rPr>
        <w:t>Повысили уровень</w:t>
      </w:r>
      <w:r w:rsidRPr="00515826">
        <w:rPr>
          <w:rFonts w:ascii="Arial" w:hAnsi="Arial" w:cs="Arial"/>
          <w:sz w:val="24"/>
          <w:szCs w:val="24"/>
          <w:lang w:eastAsia="ru-RU"/>
        </w:rPr>
        <w:t xml:space="preserve"> внутренней мотивации и готовности к решению сложных коммерческих задач.</w:t>
      </w:r>
    </w:p>
    <w:p w:rsidR="00CC5F7F" w:rsidRPr="00515826" w:rsidRDefault="00CC5F7F" w:rsidP="00CC5F7F">
      <w:pPr>
        <w:pStyle w:val="a3"/>
        <w:numPr>
          <w:ilvl w:val="0"/>
          <w:numId w:val="5"/>
        </w:numPr>
        <w:spacing w:after="160" w:line="259" w:lineRule="auto"/>
        <w:rPr>
          <w:rFonts w:ascii="Arial" w:hAnsi="Arial" w:cs="Arial"/>
          <w:sz w:val="24"/>
          <w:szCs w:val="24"/>
          <w:lang w:eastAsia="ru-RU"/>
        </w:rPr>
      </w:pPr>
      <w:r w:rsidRPr="00FD75DE">
        <w:rPr>
          <w:rFonts w:ascii="Arial" w:hAnsi="Arial" w:cs="Arial"/>
          <w:sz w:val="24"/>
          <w:szCs w:val="24"/>
          <w:lang w:eastAsia="ru-RU"/>
        </w:rPr>
        <w:t>Повысили</w:t>
      </w:r>
      <w:r w:rsidRPr="00515826">
        <w:rPr>
          <w:rFonts w:ascii="Arial" w:hAnsi="Arial" w:cs="Arial"/>
          <w:sz w:val="24"/>
          <w:szCs w:val="24"/>
          <w:lang w:eastAsia="ru-RU"/>
        </w:rPr>
        <w:t xml:space="preserve"> профессиональн</w:t>
      </w:r>
      <w:r w:rsidRPr="00FD75DE">
        <w:rPr>
          <w:rFonts w:ascii="Arial" w:hAnsi="Arial" w:cs="Arial"/>
          <w:sz w:val="24"/>
          <w:szCs w:val="24"/>
          <w:lang w:eastAsia="ru-RU"/>
        </w:rPr>
        <w:t>ую</w:t>
      </w:r>
      <w:r w:rsidRPr="00515826">
        <w:rPr>
          <w:rFonts w:ascii="Arial" w:hAnsi="Arial" w:cs="Arial"/>
          <w:sz w:val="24"/>
          <w:szCs w:val="24"/>
          <w:lang w:eastAsia="ru-RU"/>
        </w:rPr>
        <w:t xml:space="preserve"> эффективност</w:t>
      </w:r>
      <w:r w:rsidRPr="00FD75DE">
        <w:rPr>
          <w:rFonts w:ascii="Arial" w:hAnsi="Arial" w:cs="Arial"/>
          <w:sz w:val="24"/>
          <w:szCs w:val="24"/>
          <w:lang w:eastAsia="ru-RU"/>
        </w:rPr>
        <w:t>ь</w:t>
      </w:r>
      <w:r w:rsidRPr="00515826">
        <w:rPr>
          <w:rFonts w:ascii="Arial" w:hAnsi="Arial" w:cs="Arial"/>
          <w:sz w:val="24"/>
          <w:szCs w:val="24"/>
          <w:lang w:eastAsia="ru-RU"/>
        </w:rPr>
        <w:t xml:space="preserve"> и результативност</w:t>
      </w:r>
      <w:r w:rsidRPr="00FD75DE">
        <w:rPr>
          <w:rFonts w:ascii="Arial" w:hAnsi="Arial" w:cs="Arial"/>
          <w:sz w:val="24"/>
          <w:szCs w:val="24"/>
          <w:lang w:eastAsia="ru-RU"/>
        </w:rPr>
        <w:t>ь</w:t>
      </w:r>
      <w:r w:rsidRPr="00515826">
        <w:rPr>
          <w:rFonts w:ascii="Arial" w:hAnsi="Arial" w:cs="Arial"/>
          <w:sz w:val="24"/>
          <w:szCs w:val="24"/>
          <w:lang w:eastAsia="ru-RU"/>
        </w:rPr>
        <w:t>.</w:t>
      </w:r>
    </w:p>
    <w:p w:rsidR="00CC5F7F" w:rsidRDefault="00CC5F7F" w:rsidP="00CC5F7F">
      <w:pPr>
        <w:jc w:val="center"/>
        <w:rPr>
          <w:rFonts w:ascii="Arial" w:hAnsi="Arial" w:cs="Arial"/>
          <w:b/>
          <w:color w:val="990000"/>
          <w:sz w:val="32"/>
          <w:szCs w:val="32"/>
        </w:rPr>
      </w:pPr>
      <w:r w:rsidRPr="00EF13E4">
        <w:rPr>
          <w:rFonts w:ascii="Arial" w:hAnsi="Arial" w:cs="Arial"/>
          <w:b/>
          <w:color w:val="990000"/>
          <w:sz w:val="32"/>
          <w:szCs w:val="32"/>
        </w:rPr>
        <w:t>ПРОГРАММА</w:t>
      </w:r>
    </w:p>
    <w:p w:rsidR="00CC5F7F" w:rsidRDefault="00CC5F7F" w:rsidP="00CC5F7F">
      <w:pPr>
        <w:jc w:val="center"/>
        <w:rPr>
          <w:rFonts w:ascii="Arial" w:hAnsi="Arial" w:cs="Arial"/>
          <w:b/>
          <w:color w:val="990000"/>
          <w:sz w:val="32"/>
          <w:szCs w:val="32"/>
        </w:rPr>
      </w:pPr>
    </w:p>
    <w:p w:rsidR="00D37CC3" w:rsidRPr="00CC5F7F" w:rsidRDefault="00CC5F7F" w:rsidP="00CC5F7F">
      <w:pPr>
        <w:spacing w:after="200" w:line="276" w:lineRule="auto"/>
        <w:rPr>
          <w:rFonts w:ascii="Arial" w:eastAsia="Calibri" w:hAnsi="Arial" w:cs="Arial"/>
          <w:b/>
        </w:rPr>
      </w:pPr>
      <w:r w:rsidRPr="00CC5F7F">
        <w:rPr>
          <w:rFonts w:ascii="Arial" w:eastAsia="Calibri" w:hAnsi="Arial" w:cs="Arial"/>
          <w:b/>
        </w:rPr>
        <w:t xml:space="preserve">Блок 1.  </w:t>
      </w:r>
      <w:r w:rsidR="00D37CC3" w:rsidRPr="00CC5F7F">
        <w:rPr>
          <w:rFonts w:ascii="Arial" w:eastAsia="Calibri" w:hAnsi="Arial" w:cs="Arial"/>
          <w:b/>
        </w:rPr>
        <w:t>Возражения клиентов</w:t>
      </w:r>
      <w:r w:rsidR="00274823">
        <w:rPr>
          <w:rFonts w:ascii="Arial" w:eastAsia="Calibri" w:hAnsi="Arial" w:cs="Arial"/>
          <w:b/>
        </w:rPr>
        <w:t>.</w:t>
      </w:r>
    </w:p>
    <w:p w:rsidR="00D37CC3" w:rsidRPr="00CC5F7F" w:rsidRDefault="00CC5F7F" w:rsidP="00CC5F7F">
      <w:pPr>
        <w:spacing w:line="276" w:lineRule="auto"/>
        <w:ind w:left="720" w:hanging="720"/>
        <w:rPr>
          <w:rFonts w:ascii="Arial" w:eastAsia="Calibri" w:hAnsi="Arial" w:cs="Arial"/>
        </w:rPr>
      </w:pPr>
      <w:r w:rsidRPr="00CC5F7F">
        <w:rPr>
          <w:rFonts w:ascii="Arial" w:eastAsia="Calibri" w:hAnsi="Arial" w:cs="Arial"/>
        </w:rPr>
        <w:t>1.1.</w:t>
      </w:r>
      <w:r>
        <w:rPr>
          <w:rFonts w:ascii="Arial" w:eastAsia="Calibri" w:hAnsi="Arial" w:cs="Arial"/>
        </w:rPr>
        <w:t xml:space="preserve"> </w:t>
      </w:r>
      <w:r w:rsidRPr="00CC5F7F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 xml:space="preserve">   </w:t>
      </w:r>
      <w:r w:rsidR="00D37CC3" w:rsidRPr="00CC5F7F">
        <w:rPr>
          <w:rFonts w:ascii="Arial" w:eastAsia="Calibri" w:hAnsi="Arial" w:cs="Arial"/>
        </w:rPr>
        <w:t>Причины возникновения</w:t>
      </w:r>
    </w:p>
    <w:p w:rsidR="00D37CC3" w:rsidRPr="00CC5F7F" w:rsidRDefault="00CC5F7F" w:rsidP="00CC5F7F">
      <w:pPr>
        <w:spacing w:line="276" w:lineRule="auto"/>
        <w:ind w:left="720" w:hanging="720"/>
        <w:rPr>
          <w:rFonts w:ascii="Arial" w:eastAsia="Calibri" w:hAnsi="Arial" w:cs="Arial"/>
        </w:rPr>
      </w:pPr>
      <w:r w:rsidRPr="00CC5F7F">
        <w:rPr>
          <w:rFonts w:ascii="Arial" w:eastAsia="Calibri" w:hAnsi="Arial" w:cs="Arial"/>
        </w:rPr>
        <w:t xml:space="preserve">1.2. </w:t>
      </w:r>
      <w:r>
        <w:rPr>
          <w:rFonts w:ascii="Arial" w:eastAsia="Calibri" w:hAnsi="Arial" w:cs="Arial"/>
        </w:rPr>
        <w:t xml:space="preserve">    </w:t>
      </w:r>
      <w:r w:rsidR="00D37CC3" w:rsidRPr="00CC5F7F">
        <w:rPr>
          <w:rFonts w:ascii="Arial" w:eastAsia="Calibri" w:hAnsi="Arial" w:cs="Arial"/>
        </w:rPr>
        <w:t>Виды возражений</w:t>
      </w:r>
    </w:p>
    <w:p w:rsidR="00D37CC3" w:rsidRPr="00B300B8" w:rsidRDefault="00D37CC3" w:rsidP="00D37CC3">
      <w:pPr>
        <w:shd w:val="clear" w:color="auto" w:fill="FFFFFF"/>
        <w:ind w:left="360"/>
        <w:rPr>
          <w:color w:val="282828"/>
          <w:sz w:val="16"/>
          <w:szCs w:val="16"/>
        </w:rPr>
      </w:pPr>
    </w:p>
    <w:p w:rsidR="00D37CC3" w:rsidRPr="00CC5F7F" w:rsidRDefault="00CC5F7F" w:rsidP="00CC5F7F">
      <w:pPr>
        <w:spacing w:after="200" w:line="276" w:lineRule="auto"/>
        <w:rPr>
          <w:rFonts w:ascii="Arial" w:eastAsia="Calibri" w:hAnsi="Arial" w:cs="Arial"/>
          <w:b/>
        </w:rPr>
      </w:pPr>
      <w:r w:rsidRPr="00CC5F7F">
        <w:rPr>
          <w:rFonts w:ascii="Arial" w:eastAsia="Calibri" w:hAnsi="Arial" w:cs="Arial"/>
          <w:b/>
        </w:rPr>
        <w:t xml:space="preserve">Блок 2. </w:t>
      </w:r>
      <w:r w:rsidR="00D37CC3" w:rsidRPr="00CC5F7F">
        <w:rPr>
          <w:rFonts w:ascii="Arial" w:eastAsia="Calibri" w:hAnsi="Arial" w:cs="Arial"/>
          <w:b/>
        </w:rPr>
        <w:t xml:space="preserve">Стратегии </w:t>
      </w:r>
      <w:r w:rsidR="00274823">
        <w:rPr>
          <w:rFonts w:ascii="Arial" w:eastAsia="Calibri" w:hAnsi="Arial" w:cs="Arial"/>
          <w:b/>
        </w:rPr>
        <w:t>поведения в конфликтах.</w:t>
      </w: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 xml:space="preserve">2.2.    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 xml:space="preserve">Теория Томаса </w:t>
      </w:r>
      <w:proofErr w:type="spellStart"/>
      <w:r w:rsidR="00D37CC3" w:rsidRPr="00CC5F7F">
        <w:rPr>
          <w:rFonts w:ascii="Arial" w:hAnsi="Arial" w:cs="Arial"/>
          <w:sz w:val="24"/>
          <w:szCs w:val="24"/>
          <w:lang w:eastAsia="ru-RU"/>
        </w:rPr>
        <w:t>Килмана</w:t>
      </w:r>
      <w:proofErr w:type="spellEnd"/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 xml:space="preserve">2.3.    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>Типы переговорщиков: Акулы, Лисы, Совы, Черепахи, Медвежата</w:t>
      </w: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 xml:space="preserve">2.4.    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>Принципы взаимодействия с разными типами переговорщиков</w:t>
      </w: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 xml:space="preserve">2.5.    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>Позиционный торг и Конструктивные переговоры: в чем разница?</w:t>
      </w: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 xml:space="preserve">2.6.    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 xml:space="preserve">Основной принцип </w:t>
      </w:r>
      <w:proofErr w:type="spellStart"/>
      <w:r w:rsidR="00D37CC3" w:rsidRPr="00CC5F7F">
        <w:rPr>
          <w:rFonts w:ascii="Arial" w:hAnsi="Arial" w:cs="Arial"/>
          <w:sz w:val="24"/>
          <w:szCs w:val="24"/>
          <w:lang w:eastAsia="ru-RU"/>
        </w:rPr>
        <w:t>Winner-Winner</w:t>
      </w:r>
      <w:proofErr w:type="spellEnd"/>
    </w:p>
    <w:p w:rsidR="00CC5F7F" w:rsidRDefault="00CC5F7F" w:rsidP="00CC5F7F">
      <w:pPr>
        <w:shd w:val="clear" w:color="auto" w:fill="FFFFFF"/>
        <w:rPr>
          <w:color w:val="282828"/>
          <w:sz w:val="16"/>
          <w:szCs w:val="16"/>
        </w:rPr>
      </w:pPr>
    </w:p>
    <w:p w:rsidR="00D37CC3" w:rsidRPr="00CC5F7F" w:rsidRDefault="00CC5F7F" w:rsidP="00CC5F7F">
      <w:pPr>
        <w:spacing w:after="200" w:line="276" w:lineRule="auto"/>
        <w:rPr>
          <w:rFonts w:ascii="Arial" w:eastAsia="Calibri" w:hAnsi="Arial" w:cs="Arial"/>
          <w:b/>
        </w:rPr>
      </w:pPr>
      <w:r w:rsidRPr="00CC5F7F">
        <w:rPr>
          <w:rFonts w:ascii="Arial" w:eastAsia="Calibri" w:hAnsi="Arial" w:cs="Arial"/>
          <w:b/>
        </w:rPr>
        <w:t xml:space="preserve">Блок 3. </w:t>
      </w:r>
      <w:r w:rsidR="00D37CC3" w:rsidRPr="00CC5F7F">
        <w:rPr>
          <w:rFonts w:ascii="Arial" w:eastAsia="Calibri" w:hAnsi="Arial" w:cs="Arial"/>
          <w:b/>
        </w:rPr>
        <w:t>Ложные и Истинные возражения</w:t>
      </w:r>
      <w:r w:rsidR="00274823">
        <w:rPr>
          <w:rFonts w:ascii="Arial" w:eastAsia="Calibri" w:hAnsi="Arial" w:cs="Arial"/>
          <w:b/>
        </w:rPr>
        <w:t>.</w:t>
      </w: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3.1.   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>Техника «контрольных вопросов»</w:t>
      </w: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3.2.   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>Вред борьбы с «отговорками»</w:t>
      </w:r>
    </w:p>
    <w:p w:rsidR="003C3F87" w:rsidRDefault="003C3F87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>3.2.</w:t>
      </w:r>
      <w:r>
        <w:rPr>
          <w:rFonts w:ascii="Arial" w:hAnsi="Arial" w:cs="Arial"/>
          <w:sz w:val="24"/>
          <w:szCs w:val="24"/>
          <w:lang w:eastAsia="ru-RU"/>
        </w:rPr>
        <w:t xml:space="preserve">   </w:t>
      </w:r>
      <w:r w:rsidRPr="00CC5F7F">
        <w:rPr>
          <w:rFonts w:ascii="Arial" w:hAnsi="Arial" w:cs="Arial"/>
          <w:sz w:val="24"/>
          <w:szCs w:val="24"/>
          <w:lang w:eastAsia="ru-RU"/>
        </w:rPr>
        <w:t xml:space="preserve">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>Шесть источников возражений: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н</w:t>
      </w:r>
      <w:r w:rsidR="00D37CC3" w:rsidRPr="00CC5F7F">
        <w:rPr>
          <w:rFonts w:ascii="Arial" w:eastAsia="Calibri" w:hAnsi="Arial" w:cs="Arial"/>
        </w:rPr>
        <w:t>ежелание меняться, боязнь нового, инертность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с</w:t>
      </w:r>
      <w:r w:rsidR="00D37CC3" w:rsidRPr="00CC5F7F">
        <w:rPr>
          <w:rFonts w:ascii="Arial" w:eastAsia="Calibri" w:hAnsi="Arial" w:cs="Arial"/>
        </w:rPr>
        <w:t>опротивление контакту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н</w:t>
      </w:r>
      <w:r w:rsidR="00D37CC3" w:rsidRPr="00CC5F7F">
        <w:rPr>
          <w:rFonts w:ascii="Arial" w:eastAsia="Calibri" w:hAnsi="Arial" w:cs="Arial"/>
        </w:rPr>
        <w:t>есогласие с коммерческим предложением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н</w:t>
      </w:r>
      <w:r w:rsidR="00D37CC3" w:rsidRPr="00CC5F7F">
        <w:rPr>
          <w:rFonts w:ascii="Arial" w:eastAsia="Calibri" w:hAnsi="Arial" w:cs="Arial"/>
        </w:rPr>
        <w:t>есогласие с ценой или величиной расходов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э</w:t>
      </w:r>
      <w:r w:rsidR="00D37CC3" w:rsidRPr="00CC5F7F">
        <w:rPr>
          <w:rFonts w:ascii="Arial" w:eastAsia="Calibri" w:hAnsi="Arial" w:cs="Arial"/>
        </w:rPr>
        <w:t>моциональное сопротивление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н</w:t>
      </w:r>
      <w:r w:rsidR="00D37CC3" w:rsidRPr="00CC5F7F">
        <w:rPr>
          <w:rFonts w:ascii="Arial" w:eastAsia="Calibri" w:hAnsi="Arial" w:cs="Arial"/>
        </w:rPr>
        <w:t>ежелание затовариваться</w:t>
      </w:r>
    </w:p>
    <w:p w:rsidR="00D37CC3" w:rsidRPr="00B300B8" w:rsidRDefault="00D37CC3" w:rsidP="00D37CC3">
      <w:pPr>
        <w:shd w:val="clear" w:color="auto" w:fill="FFFFFF"/>
        <w:ind w:left="360"/>
        <w:rPr>
          <w:color w:val="282828"/>
          <w:sz w:val="16"/>
          <w:szCs w:val="16"/>
        </w:rPr>
      </w:pP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 xml:space="preserve">3.3.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>Семь техник преодоления: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п</w:t>
      </w:r>
      <w:r w:rsidR="00D37CC3" w:rsidRPr="00CC5F7F">
        <w:rPr>
          <w:rFonts w:ascii="Arial" w:eastAsia="Calibri" w:hAnsi="Arial" w:cs="Arial"/>
        </w:rPr>
        <w:t>ринцип деления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п</w:t>
      </w:r>
      <w:r w:rsidR="00D37CC3" w:rsidRPr="00CC5F7F">
        <w:rPr>
          <w:rFonts w:ascii="Arial" w:eastAsia="Calibri" w:hAnsi="Arial" w:cs="Arial"/>
        </w:rPr>
        <w:t>рибыль в перспективе</w:t>
      </w:r>
    </w:p>
    <w:p w:rsidR="00D37CC3" w:rsidRPr="00CC5F7F" w:rsidRDefault="00D37CC3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 w:rsidRPr="00CC5F7F">
        <w:rPr>
          <w:rFonts w:ascii="Arial" w:eastAsia="Calibri" w:hAnsi="Arial" w:cs="Arial"/>
        </w:rPr>
        <w:t>«</w:t>
      </w:r>
      <w:r w:rsidR="00CC5F7F">
        <w:rPr>
          <w:rFonts w:ascii="Arial" w:eastAsia="Calibri" w:hAnsi="Arial" w:cs="Arial"/>
        </w:rPr>
        <w:t>м</w:t>
      </w:r>
      <w:r w:rsidRPr="00CC5F7F">
        <w:rPr>
          <w:rFonts w:ascii="Arial" w:eastAsia="Calibri" w:hAnsi="Arial" w:cs="Arial"/>
        </w:rPr>
        <w:t>етод щенка»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и</w:t>
      </w:r>
      <w:r w:rsidR="00D37CC3" w:rsidRPr="00CC5F7F">
        <w:rPr>
          <w:rFonts w:ascii="Arial" w:eastAsia="Calibri" w:hAnsi="Arial" w:cs="Arial"/>
        </w:rPr>
        <w:t>скусственный дефицит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к</w:t>
      </w:r>
      <w:r w:rsidR="00D37CC3" w:rsidRPr="00CC5F7F">
        <w:rPr>
          <w:rFonts w:ascii="Arial" w:eastAsia="Calibri" w:hAnsi="Arial" w:cs="Arial"/>
        </w:rPr>
        <w:t>лиентский ажиотаж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и</w:t>
      </w:r>
      <w:r w:rsidR="00D37CC3" w:rsidRPr="00CC5F7F">
        <w:rPr>
          <w:rFonts w:ascii="Arial" w:eastAsia="Calibri" w:hAnsi="Arial" w:cs="Arial"/>
        </w:rPr>
        <w:t>сключительное предложение</w:t>
      </w:r>
    </w:p>
    <w:p w:rsidR="00D37CC3" w:rsidRDefault="00D37CC3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 w:rsidRPr="00CC5F7F">
        <w:rPr>
          <w:rFonts w:ascii="Arial" w:eastAsia="Calibri" w:hAnsi="Arial" w:cs="Arial"/>
        </w:rPr>
        <w:t>«</w:t>
      </w:r>
      <w:r w:rsidR="00CC5F7F">
        <w:rPr>
          <w:rFonts w:ascii="Arial" w:eastAsia="Calibri" w:hAnsi="Arial" w:cs="Arial"/>
        </w:rPr>
        <w:t>к</w:t>
      </w:r>
      <w:r w:rsidRPr="00CC5F7F">
        <w:rPr>
          <w:rFonts w:ascii="Arial" w:eastAsia="Calibri" w:hAnsi="Arial" w:cs="Arial"/>
        </w:rPr>
        <w:t>ушетка психоаналитика»</w:t>
      </w:r>
    </w:p>
    <w:p w:rsidR="00CC5F7F" w:rsidRPr="00CC5F7F" w:rsidRDefault="00CC5F7F" w:rsidP="00CC5F7F">
      <w:pPr>
        <w:spacing w:line="276" w:lineRule="auto"/>
        <w:ind w:left="1134"/>
        <w:jc w:val="both"/>
        <w:rPr>
          <w:rFonts w:ascii="Arial" w:eastAsia="Calibri" w:hAnsi="Arial" w:cs="Arial"/>
        </w:rPr>
      </w:pPr>
    </w:p>
    <w:p w:rsidR="00D37CC3" w:rsidRPr="00CC5F7F" w:rsidRDefault="00CC5F7F" w:rsidP="00CC5F7F">
      <w:pPr>
        <w:pStyle w:val="a3"/>
        <w:spacing w:after="0"/>
        <w:ind w:hanging="720"/>
        <w:rPr>
          <w:rFonts w:ascii="Arial" w:hAnsi="Arial" w:cs="Arial"/>
          <w:sz w:val="24"/>
          <w:szCs w:val="24"/>
          <w:lang w:eastAsia="ru-RU"/>
        </w:rPr>
      </w:pPr>
      <w:r w:rsidRPr="00CC5F7F">
        <w:rPr>
          <w:rFonts w:ascii="Arial" w:hAnsi="Arial" w:cs="Arial"/>
          <w:sz w:val="24"/>
          <w:szCs w:val="24"/>
          <w:lang w:eastAsia="ru-RU"/>
        </w:rPr>
        <w:t xml:space="preserve">3.4. </w:t>
      </w:r>
      <w:r w:rsidR="00D37CC3" w:rsidRPr="00CC5F7F">
        <w:rPr>
          <w:rFonts w:ascii="Arial" w:hAnsi="Arial" w:cs="Arial"/>
          <w:sz w:val="24"/>
          <w:szCs w:val="24"/>
          <w:lang w:eastAsia="ru-RU"/>
        </w:rPr>
        <w:t>Алгоритм работы с сопротивлениями: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к</w:t>
      </w:r>
      <w:r w:rsidR="00D37CC3" w:rsidRPr="00CC5F7F">
        <w:rPr>
          <w:rFonts w:ascii="Arial" w:eastAsia="Calibri" w:hAnsi="Arial" w:cs="Arial"/>
        </w:rPr>
        <w:t>омплимент возражению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к</w:t>
      </w:r>
      <w:r w:rsidR="00D37CC3" w:rsidRPr="00CC5F7F">
        <w:rPr>
          <w:rFonts w:ascii="Arial" w:eastAsia="Calibri" w:hAnsi="Arial" w:cs="Arial"/>
        </w:rPr>
        <w:t>онтрольный вопрос</w:t>
      </w:r>
    </w:p>
    <w:p w:rsidR="00D37CC3" w:rsidRPr="00CC5F7F" w:rsidRDefault="00CC5F7F" w:rsidP="00CC5F7F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у</w:t>
      </w:r>
      <w:r w:rsidR="00D37CC3" w:rsidRPr="00CC5F7F">
        <w:rPr>
          <w:rFonts w:ascii="Arial" w:eastAsia="Calibri" w:hAnsi="Arial" w:cs="Arial"/>
        </w:rPr>
        <w:t>точнение</w:t>
      </w:r>
    </w:p>
    <w:p w:rsidR="00274823" w:rsidRDefault="00CC5F7F" w:rsidP="00274823">
      <w:pPr>
        <w:numPr>
          <w:ilvl w:val="0"/>
          <w:numId w:val="1"/>
        </w:numPr>
        <w:spacing w:line="276" w:lineRule="auto"/>
        <w:ind w:left="1134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з</w:t>
      </w:r>
      <w:r w:rsidR="00D37CC3" w:rsidRPr="00CC5F7F">
        <w:rPr>
          <w:rFonts w:ascii="Arial" w:eastAsia="Calibri" w:hAnsi="Arial" w:cs="Arial"/>
        </w:rPr>
        <w:t>акрытие возражения</w:t>
      </w:r>
    </w:p>
    <w:p w:rsidR="00274823" w:rsidRDefault="00274823" w:rsidP="00274823">
      <w:pPr>
        <w:spacing w:line="276" w:lineRule="auto"/>
        <w:ind w:left="709"/>
        <w:jc w:val="both"/>
        <w:rPr>
          <w:rFonts w:ascii="Arial" w:eastAsia="Calibri" w:hAnsi="Arial" w:cs="Arial"/>
        </w:rPr>
      </w:pPr>
    </w:p>
    <w:p w:rsidR="00CC5F7F" w:rsidRPr="00274823" w:rsidRDefault="00CC5F7F" w:rsidP="00274823">
      <w:pPr>
        <w:spacing w:line="276" w:lineRule="auto"/>
        <w:ind w:left="709" w:hanging="709"/>
        <w:jc w:val="both"/>
        <w:rPr>
          <w:rFonts w:ascii="Arial" w:eastAsia="Calibri" w:hAnsi="Arial" w:cs="Arial"/>
        </w:rPr>
      </w:pPr>
      <w:r w:rsidRPr="00274823">
        <w:rPr>
          <w:rFonts w:ascii="Arial" w:hAnsi="Arial" w:cs="Arial"/>
          <w:b/>
          <w:color w:val="990000"/>
        </w:rPr>
        <w:t>Форма и методы проведения обучения:</w:t>
      </w:r>
    </w:p>
    <w:p w:rsidR="00CC5F7F" w:rsidRPr="005848C1" w:rsidRDefault="00CC5F7F" w:rsidP="002744AA">
      <w:pPr>
        <w:numPr>
          <w:ilvl w:val="0"/>
          <w:numId w:val="3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5848C1">
        <w:rPr>
          <w:rFonts w:ascii="Arial" w:hAnsi="Arial" w:cs="Arial"/>
        </w:rPr>
        <w:t xml:space="preserve">методологические инструменты и демонстрации </w:t>
      </w:r>
    </w:p>
    <w:p w:rsidR="00CC5F7F" w:rsidRPr="005848C1" w:rsidRDefault="00CC5F7F" w:rsidP="002744AA">
      <w:pPr>
        <w:numPr>
          <w:ilvl w:val="0"/>
          <w:numId w:val="3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5848C1">
        <w:rPr>
          <w:rFonts w:ascii="Arial" w:hAnsi="Arial" w:cs="Arial"/>
        </w:rPr>
        <w:t>дискуссии и мозговые штурмы</w:t>
      </w:r>
    </w:p>
    <w:p w:rsidR="00CC5F7F" w:rsidRPr="005848C1" w:rsidRDefault="00CC5F7F" w:rsidP="002744AA">
      <w:pPr>
        <w:numPr>
          <w:ilvl w:val="0"/>
          <w:numId w:val="3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5848C1">
        <w:rPr>
          <w:rFonts w:ascii="Arial" w:hAnsi="Arial" w:cs="Arial"/>
        </w:rPr>
        <w:t>кейсы и индивидуальные кейсы</w:t>
      </w:r>
    </w:p>
    <w:p w:rsidR="00CC5F7F" w:rsidRPr="005848C1" w:rsidRDefault="00CC5F7F" w:rsidP="002744AA">
      <w:pPr>
        <w:numPr>
          <w:ilvl w:val="0"/>
          <w:numId w:val="3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5848C1">
        <w:rPr>
          <w:rFonts w:ascii="Arial" w:hAnsi="Arial" w:cs="Arial"/>
        </w:rPr>
        <w:t>групповая и индивидуальная обратная связь</w:t>
      </w:r>
    </w:p>
    <w:p w:rsidR="00CC5F7F" w:rsidRPr="005848C1" w:rsidRDefault="00CC5F7F" w:rsidP="002744AA">
      <w:pPr>
        <w:numPr>
          <w:ilvl w:val="0"/>
          <w:numId w:val="3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5848C1">
        <w:rPr>
          <w:rFonts w:ascii="Arial" w:hAnsi="Arial" w:cs="Arial"/>
        </w:rPr>
        <w:t>элементы рефлексии и обмена опытом</w:t>
      </w:r>
    </w:p>
    <w:p w:rsidR="002744AA" w:rsidRDefault="002744AA" w:rsidP="00CC5F7F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990000"/>
        </w:rPr>
      </w:pPr>
    </w:p>
    <w:p w:rsidR="00CC5F7F" w:rsidRPr="008C2A5D" w:rsidRDefault="00CC5F7F" w:rsidP="00CC5F7F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990000"/>
        </w:rPr>
      </w:pPr>
      <w:r w:rsidRPr="008C2A5D">
        <w:rPr>
          <w:rFonts w:ascii="Arial" w:hAnsi="Arial" w:cs="Arial"/>
          <w:b/>
          <w:color w:val="990000"/>
        </w:rPr>
        <w:t>Период обучения:</w:t>
      </w:r>
      <w:r w:rsidRPr="008C2A5D">
        <w:rPr>
          <w:rFonts w:ascii="Arial" w:hAnsi="Arial" w:cs="Arial"/>
          <w:color w:val="990000"/>
        </w:rPr>
        <w:t xml:space="preserve"> </w:t>
      </w:r>
    </w:p>
    <w:p w:rsidR="00CC5F7F" w:rsidRDefault="003C3F87" w:rsidP="002744AA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1 день, с 10.00 до 18.00</w:t>
      </w:r>
    </w:p>
    <w:p w:rsidR="00CC5F7F" w:rsidRPr="00AD758A" w:rsidRDefault="00CC5F7F" w:rsidP="00CC5F7F">
      <w:pPr>
        <w:pStyle w:val="a9"/>
        <w:shd w:val="clear" w:color="auto" w:fill="FFFFFF"/>
        <w:spacing w:before="0" w:beforeAutospacing="0" w:after="0" w:afterAutospacing="0" w:line="276" w:lineRule="auto"/>
        <w:ind w:left="720"/>
        <w:rPr>
          <w:rFonts w:ascii="Arial" w:hAnsi="Arial" w:cs="Arial"/>
        </w:rPr>
      </w:pPr>
      <w:bookmarkStart w:id="0" w:name="_GoBack"/>
      <w:bookmarkEnd w:id="0"/>
    </w:p>
    <w:p w:rsidR="00CC5F7F" w:rsidRPr="00515826" w:rsidRDefault="00CC5F7F" w:rsidP="00CC5F7F">
      <w:pPr>
        <w:pStyle w:val="a9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color w:val="990000"/>
        </w:rPr>
      </w:pPr>
      <w:r w:rsidRPr="00515826">
        <w:rPr>
          <w:rFonts w:ascii="Arial" w:hAnsi="Arial" w:cs="Arial"/>
          <w:b/>
          <w:color w:val="990000"/>
        </w:rPr>
        <w:t xml:space="preserve">Документы: </w:t>
      </w:r>
    </w:p>
    <w:p w:rsidR="00980445" w:rsidRDefault="00CC5F7F" w:rsidP="000828FF">
      <w:pPr>
        <w:numPr>
          <w:ilvl w:val="0"/>
          <w:numId w:val="3"/>
        </w:numPr>
        <w:shd w:val="clear" w:color="auto" w:fill="FFFFFF"/>
        <w:spacing w:line="276" w:lineRule="auto"/>
        <w:ind w:left="390"/>
        <w:jc w:val="both"/>
      </w:pPr>
      <w:r w:rsidRPr="00CC5F7F">
        <w:rPr>
          <w:rFonts w:ascii="Arial" w:hAnsi="Arial" w:cs="Arial"/>
        </w:rPr>
        <w:t>Каждому участнику вручается именной Сертификат TRIUMPH ACADEMY о прохождении тренинга.</w:t>
      </w:r>
      <w:r w:rsidRPr="00CC5F7F">
        <w:rPr>
          <w:rFonts w:ascii="Arial" w:hAnsi="Arial" w:cs="Arial"/>
          <w:b/>
          <w:color w:val="990000"/>
        </w:rPr>
        <w:t xml:space="preserve"> </w:t>
      </w:r>
    </w:p>
    <w:sectPr w:rsidR="00980445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C87" w:rsidRDefault="00A85C87" w:rsidP="00CC5F7F">
      <w:r>
        <w:separator/>
      </w:r>
    </w:p>
  </w:endnote>
  <w:endnote w:type="continuationSeparator" w:id="0">
    <w:p w:rsidR="00A85C87" w:rsidRDefault="00A85C87" w:rsidP="00CC5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5F7F" w:rsidRDefault="00CC5F7F" w:rsidP="00CC5F7F">
    <w:pPr>
      <w:pStyle w:val="a6"/>
      <w:pBdr>
        <w:bottom w:val="dotted" w:sz="24" w:space="1" w:color="auto"/>
      </w:pBdr>
      <w:jc w:val="center"/>
      <w:rPr>
        <w:rFonts w:ascii="Arial" w:hAnsi="Arial" w:cs="Arial"/>
        <w:lang w:val="en-US"/>
      </w:rPr>
    </w:pPr>
  </w:p>
  <w:p w:rsidR="00CC5F7F" w:rsidRPr="00AD758A" w:rsidRDefault="00CC5F7F" w:rsidP="00CC5F7F">
    <w:pPr>
      <w:pStyle w:val="a6"/>
      <w:jc w:val="center"/>
      <w:rPr>
        <w:rFonts w:ascii="Arial" w:hAnsi="Arial" w:cs="Arial"/>
        <w:color w:val="990000"/>
        <w:sz w:val="16"/>
        <w:szCs w:val="16"/>
        <w:lang w:val="en-US"/>
      </w:rPr>
    </w:pPr>
  </w:p>
  <w:p w:rsidR="00CC5F7F" w:rsidRPr="003C3F87" w:rsidRDefault="00A85C87" w:rsidP="00CC5F7F">
    <w:pPr>
      <w:pStyle w:val="a6"/>
      <w:jc w:val="center"/>
      <w:rPr>
        <w:rFonts w:ascii="Arial" w:hAnsi="Arial" w:cs="Arial"/>
        <w:color w:val="990000"/>
        <w:sz w:val="20"/>
        <w:szCs w:val="20"/>
        <w:lang w:val="en-US"/>
      </w:rPr>
    </w:pPr>
    <w:hyperlink r:id="rId1" w:history="1">
      <w:r w:rsidR="00CC5F7F" w:rsidRPr="003C3F87">
        <w:rPr>
          <w:rStyle w:val="a8"/>
          <w:rFonts w:ascii="Arial" w:hAnsi="Arial" w:cs="Arial"/>
          <w:color w:val="990000"/>
          <w:sz w:val="20"/>
          <w:szCs w:val="20"/>
          <w:u w:val="none"/>
          <w:lang w:val="en-US"/>
        </w:rPr>
        <w:t>www.triumph-academy.ru</w:t>
      </w:r>
    </w:hyperlink>
  </w:p>
  <w:p w:rsidR="00CC5F7F" w:rsidRPr="003C3F87" w:rsidRDefault="00CC5F7F" w:rsidP="00CC5F7F">
    <w:pPr>
      <w:pStyle w:val="a6"/>
      <w:jc w:val="center"/>
      <w:rPr>
        <w:rStyle w:val="a8"/>
        <w:rFonts w:ascii="Arial" w:hAnsi="Arial" w:cs="Arial"/>
        <w:color w:val="990000"/>
        <w:sz w:val="20"/>
        <w:szCs w:val="20"/>
        <w:u w:val="none"/>
        <w:lang w:val="en-US"/>
      </w:rPr>
    </w:pPr>
    <w:r w:rsidRPr="003C3F87">
      <w:rPr>
        <w:rStyle w:val="a8"/>
        <w:rFonts w:ascii="Arial" w:hAnsi="Arial" w:cs="Arial"/>
        <w:color w:val="990000"/>
        <w:sz w:val="20"/>
        <w:szCs w:val="20"/>
        <w:u w:val="none"/>
      </w:rPr>
      <w:t xml:space="preserve">+7 (495) </w:t>
    </w:r>
    <w:r w:rsidR="00FF52BF">
      <w:rPr>
        <w:rStyle w:val="a8"/>
        <w:rFonts w:ascii="Arial" w:hAnsi="Arial" w:cs="Arial"/>
        <w:color w:val="990000"/>
        <w:sz w:val="20"/>
        <w:szCs w:val="20"/>
        <w:u w:val="none"/>
        <w:lang w:val="en-US"/>
      </w:rPr>
      <w:t>585-94-18</w:t>
    </w:r>
  </w:p>
  <w:p w:rsidR="00CC5F7F" w:rsidRPr="00CC5F7F" w:rsidRDefault="00CC5F7F" w:rsidP="00CC5F7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C87" w:rsidRDefault="00A85C87" w:rsidP="00CC5F7F">
      <w:r>
        <w:separator/>
      </w:r>
    </w:p>
  </w:footnote>
  <w:footnote w:type="continuationSeparator" w:id="0">
    <w:p w:rsidR="00A85C87" w:rsidRDefault="00A85C87" w:rsidP="00CC5F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5F7F" w:rsidRDefault="00CC5F7F" w:rsidP="00CC5F7F">
    <w:pPr>
      <w:ind w:right="720"/>
      <w:jc w:val="center"/>
      <w:rPr>
        <w:noProof/>
      </w:rPr>
    </w:pPr>
    <w:r w:rsidRPr="00F5584E">
      <w:rPr>
        <w:noProof/>
      </w:rPr>
      <w:drawing>
        <wp:inline distT="0" distB="0" distL="0" distR="0" wp14:anchorId="61984FC8" wp14:editId="2B39A4E4">
          <wp:extent cx="1666875" cy="714375"/>
          <wp:effectExtent l="0" t="0" r="9525" b="9525"/>
          <wp:docPr id="3" name="Рисунок 3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C5F7F" w:rsidRDefault="00CC5F7F" w:rsidP="00CC5F7F">
    <w:pPr>
      <w:pBdr>
        <w:bottom w:val="dotted" w:sz="24" w:space="3" w:color="auto"/>
      </w:pBdr>
      <w:rPr>
        <w:rFonts w:ascii="Arial" w:hAnsi="Arial" w:cs="Arial"/>
        <w:noProof/>
      </w:rPr>
    </w:pPr>
    <w:r w:rsidRPr="00ED5422">
      <w:rPr>
        <w:rFonts w:ascii="Arial" w:hAnsi="Arial" w:cs="Arial"/>
        <w:noProof/>
      </w:rPr>
      <w:t xml:space="preserve">                                    Академия бизнес-практики «ТРИУМФ»</w:t>
    </w:r>
  </w:p>
  <w:p w:rsidR="00274823" w:rsidRPr="001304B7" w:rsidRDefault="00274823" w:rsidP="00CC5F7F">
    <w:pPr>
      <w:pBdr>
        <w:bottom w:val="dotted" w:sz="24" w:space="3" w:color="auto"/>
      </w:pBdr>
      <w:rPr>
        <w:rFonts w:ascii="Arial" w:hAnsi="Arial" w:cs="Arial"/>
        <w:noProof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60E8F"/>
    <w:multiLevelType w:val="hybridMultilevel"/>
    <w:tmpl w:val="DD7EC184"/>
    <w:lvl w:ilvl="0" w:tplc="5D60834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833C0B" w:themeColor="accent2" w:themeShade="8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DD3D19"/>
    <w:multiLevelType w:val="hybridMultilevel"/>
    <w:tmpl w:val="83E8F3D2"/>
    <w:lvl w:ilvl="0" w:tplc="10A28B82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  <w:color w:val="99000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67A622E3"/>
    <w:multiLevelType w:val="hybridMultilevel"/>
    <w:tmpl w:val="2BBAC32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6A0A4233"/>
    <w:multiLevelType w:val="hybridMultilevel"/>
    <w:tmpl w:val="D3B67FC0"/>
    <w:lvl w:ilvl="0" w:tplc="10A28B8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5142F0"/>
    <w:multiLevelType w:val="hybridMultilevel"/>
    <w:tmpl w:val="FCBA31F6"/>
    <w:lvl w:ilvl="0" w:tplc="10A28B8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BEF"/>
    <w:rsid w:val="000C41D8"/>
    <w:rsid w:val="0022698F"/>
    <w:rsid w:val="002744AA"/>
    <w:rsid w:val="00274823"/>
    <w:rsid w:val="003C3F87"/>
    <w:rsid w:val="00404BEF"/>
    <w:rsid w:val="00417257"/>
    <w:rsid w:val="00447C7C"/>
    <w:rsid w:val="00540F1B"/>
    <w:rsid w:val="006E2C27"/>
    <w:rsid w:val="00980445"/>
    <w:rsid w:val="009D5E5F"/>
    <w:rsid w:val="00A85C87"/>
    <w:rsid w:val="00AE1337"/>
    <w:rsid w:val="00CC5F7F"/>
    <w:rsid w:val="00D37CC3"/>
    <w:rsid w:val="00FF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2869467-E863-451E-85D8-148A26C72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C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7CC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CC5F7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C5F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CC5F7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C5F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rsid w:val="00CC5F7F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CC5F7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iumph-academy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290</Words>
  <Characters>1655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1985</dc:creator>
  <cp:keywords/>
  <dc:description/>
  <cp:lastModifiedBy>0507</cp:lastModifiedBy>
  <cp:revision>16</cp:revision>
  <dcterms:created xsi:type="dcterms:W3CDTF">2014-12-25T14:04:00Z</dcterms:created>
  <dcterms:modified xsi:type="dcterms:W3CDTF">2015-03-21T17:32:00Z</dcterms:modified>
</cp:coreProperties>
</file>